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D9CA9">
      <w:pPr>
        <w:jc w:val="center"/>
        <w:rPr>
          <w:rFonts w:hint="eastAsia" w:ascii="仿宋_GB2312" w:hAnsi="仿宋_GB2312" w:eastAsia="仿宋_GB2312" w:cs="仿宋_GB2312"/>
          <w:b/>
          <w:bCs/>
          <w:kern w:val="0"/>
          <w:sz w:val="44"/>
          <w:szCs w:val="44"/>
        </w:rPr>
      </w:pPr>
      <w:bookmarkStart w:id="0" w:name="_Toc372814182"/>
      <w:r>
        <w:rPr>
          <w:rFonts w:hint="eastAsia" w:ascii="仿宋_GB2312" w:hAnsi="仿宋_GB2312" w:eastAsia="仿宋_GB2312" w:cs="仿宋_GB2312"/>
          <w:b/>
          <w:bCs/>
          <w:kern w:val="0"/>
          <w:sz w:val="44"/>
          <w:szCs w:val="44"/>
        </w:rPr>
        <w:t>乐东县逐日龙栖驿站项目</w:t>
      </w:r>
      <w:bookmarkEnd w:id="0"/>
      <w:r>
        <w:rPr>
          <w:rFonts w:hint="eastAsia" w:ascii="仿宋_GB2312" w:hAnsi="仿宋_GB2312" w:eastAsia="仿宋_GB2312" w:cs="仿宋_GB2312"/>
          <w:b/>
          <w:bCs/>
          <w:kern w:val="0"/>
          <w:sz w:val="44"/>
          <w:szCs w:val="44"/>
        </w:rPr>
        <w:t>招商说明书</w:t>
      </w:r>
    </w:p>
    <w:p w14:paraId="7B90EE26">
      <w:pPr>
        <w:jc w:val="center"/>
        <w:rPr>
          <w:rFonts w:hint="eastAsia" w:ascii="仿宋_GB2312" w:hAnsi="仿宋_GB2312" w:eastAsia="仿宋_GB2312" w:cs="仿宋_GB2312"/>
          <w:b/>
          <w:bCs/>
          <w:kern w:val="0"/>
          <w:sz w:val="32"/>
          <w:szCs w:val="32"/>
        </w:rPr>
      </w:pPr>
    </w:p>
    <w:p w14:paraId="594BCA9D">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一、项目背景</w:t>
      </w:r>
    </w:p>
    <w:p w14:paraId="077474AB">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环岛旅游公路是体现海南地域地理特征和自然文化特色的风景旅游通道，是《全国生态旅游发展规划(2016-2025年)》提出的25条国家生态风景走廊道之一。该项目也是是海南自由贸易港建设的重要基础设施项目，其建设对不断探索创新旅游公路开发运营模式有重要意义，同时可推动海南旅游在资源整合、要素集聚、投资建设、业态创新、运营管理等方面实现跨越式发展，真正践行全域旅游示范省理念，将公路沿线区域打造成海南旅游产品新亮点和国家级美丽公路。</w:t>
      </w:r>
    </w:p>
    <w:p w14:paraId="5F2D3A3F">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环岛旅游公路重点驿站项目定位为滨海旅游重要目的地和旅游消费中心，是建设“国际旅游消费中心”的重要平台和支撑点；其功能是集“旅游服务基地、特色旅游产品、区域整合平台”功能三位一体的综合型旅游服务设施。</w:t>
      </w:r>
    </w:p>
    <w:p w14:paraId="2848C65B">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逐日龙栖驿站是环岛旅游公路沿途驿站之一，驿站主题定位为“滨海游乐、南繁文化”。</w:t>
      </w:r>
    </w:p>
    <w:p w14:paraId="34B3ACB8">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二、建设地点</w:t>
      </w:r>
    </w:p>
    <w:p w14:paraId="6FA3685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逐日龙栖驿站位于乐东县</w:t>
      </w:r>
      <w:r>
        <w:rPr>
          <w:rFonts w:hint="eastAsia" w:ascii="仿宋_GB2312" w:hAnsi="仿宋_GB2312" w:eastAsia="仿宋_GB2312" w:cs="仿宋_GB2312"/>
          <w:kern w:val="0"/>
          <w:sz w:val="32"/>
          <w:szCs w:val="32"/>
          <w:lang w:eastAsia="zh-CN"/>
        </w:rPr>
        <w:t>九所镇</w:t>
      </w:r>
      <w:r>
        <w:rPr>
          <w:rFonts w:hint="eastAsia" w:ascii="仿宋_GB2312" w:hAnsi="仿宋_GB2312" w:eastAsia="仿宋_GB2312" w:cs="仿宋_GB2312"/>
          <w:kern w:val="0"/>
          <w:sz w:val="32"/>
          <w:szCs w:val="32"/>
        </w:rPr>
        <w:t>龙栖湾</w:t>
      </w:r>
      <w:r>
        <w:rPr>
          <w:rFonts w:hint="eastAsia" w:ascii="仿宋_GB2312" w:hAnsi="仿宋_GB2312" w:eastAsia="仿宋_GB2312" w:cs="仿宋_GB2312"/>
          <w:kern w:val="0"/>
          <w:sz w:val="32"/>
          <w:szCs w:val="32"/>
          <w:lang w:eastAsia="zh-CN"/>
        </w:rPr>
        <w:t>西片区</w:t>
      </w:r>
      <w:r>
        <w:rPr>
          <w:rFonts w:hint="eastAsia" w:ascii="仿宋_GB2312" w:hAnsi="仿宋_GB2312" w:eastAsia="仿宋_GB2312" w:cs="仿宋_GB2312"/>
          <w:kern w:val="0"/>
          <w:sz w:val="32"/>
          <w:szCs w:val="32"/>
        </w:rPr>
        <w:t>；驿站总规模1</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rPr>
        <w:t>亩。</w:t>
      </w:r>
    </w:p>
    <w:p w14:paraId="4C7DB61F">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三、建设内容</w:t>
      </w:r>
    </w:p>
    <w:p w14:paraId="78991810">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驿站总规模158亩；驿站主题定位为“滨海游乐、南繁文化”；区域规划为旅游建设用地；目前驿站为空地，无配套设施，待统一设计规划建设。</w:t>
      </w:r>
    </w:p>
    <w:p w14:paraId="53AD19DC">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四、投资规模</w:t>
      </w:r>
    </w:p>
    <w:p w14:paraId="339F0DC4">
      <w:pPr>
        <w:tabs>
          <w:tab w:val="left" w:pos="416"/>
          <w:tab w:val="left" w:pos="1080"/>
        </w:tabs>
        <w:spacing w:line="56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kern w:val="0"/>
          <w:sz w:val="32"/>
          <w:szCs w:val="32"/>
        </w:rPr>
        <w:t>XXX万元</w:t>
      </w:r>
    </w:p>
    <w:p w14:paraId="2E514C91">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五、优势条件</w:t>
      </w:r>
    </w:p>
    <w:p w14:paraId="723FE39C">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1.海南区位优势：</w:t>
      </w:r>
    </w:p>
    <w:p w14:paraId="6680F897">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（1）地理区位：海南岛位于亚洲、太平洋的交接带，居日本至新加坡的中段，是沟通太平洋、印度洋两大水系的海上交通要道，区位优势独特。</w:t>
      </w:r>
    </w:p>
    <w:p w14:paraId="203A97E5">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（2）经济区位：海南处于经马六甲海峡到日本的航线之上，是这条国际航线的中转和枢纽之一，战略位置极其重要。同时，海南是国内离东南亚最近的沿海省份，也是中国”一带一路“倡议的战略支点。</w:t>
      </w:r>
    </w:p>
    <w:p w14:paraId="4FE6924E">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政策优势：购物退免税、26国入境免签证、游艇管理等国际旅游岛政策施行，洋浦保税港区、海口综合保税区封关运行，区域合作、对外贸易与交流成果丰硕，海南正成为我国对外开放的重要窗口，向自由贸易、自由投资、自由旅游、自由购物等方面前进了一大步。</w:t>
      </w:r>
    </w:p>
    <w:p w14:paraId="559F0950">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2.乐东区位优势：</w:t>
      </w:r>
    </w:p>
    <w:p w14:paraId="4F16EC3B">
      <w:pPr>
        <w:pStyle w:val="6"/>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（1）地理区位：乐东交通区位优势明显，境内有粤海铁路、西环高铁，中、西线高速公路在此交汇，225国道、毛九线、天新线穿境而过，靠近三亚港口、八所港口和三亚凤凰国际机场以及三亚红塘湾新机场</w:t>
      </w:r>
      <w:r>
        <w:rPr>
          <w:rFonts w:hint="eastAsia" w:ascii="仿宋_GB2312" w:hAnsi="仿宋_GB2312" w:eastAsia="仿宋_GB2312" w:cs="仿宋_GB2312"/>
          <w:color w:val="000000"/>
          <w:sz w:val="32"/>
          <w:szCs w:val="32"/>
          <w:lang w:eastAsia="zh-CN"/>
        </w:rPr>
        <w:t>。</w:t>
      </w:r>
    </w:p>
    <w:p w14:paraId="7D214683">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政策优势：海南环岛旅游公路是体现海南地域地理特征和自然文化特色的风景旅游通道，是《全国生态旅游发展规划(2016-2025年)》提出的25条国家生态风景走廊道之一。该项目也是是海南自由贸易港建设的重要基础设施项目，其建设对不断探索创新旅游公路开发运营模式有重要意义，同时可推动海南旅游在资源整合、要素集聚、投资建设、业态创新、运营管理等方面实现跨越式发展，真正践行全域旅游示范省理念，将公路沿线区域打造成海南旅游产品新亮点和国家级美丽公路。</w:t>
      </w:r>
    </w:p>
    <w:p w14:paraId="47FD1782">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六、效益分析</w:t>
      </w:r>
    </w:p>
    <w:p w14:paraId="6B2F5611">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项目建设有助于推动乐东县建设高标准现代化旅游地标，丰富旅游资源，与其他旅游资源联动，推动当地经济发展。</w:t>
      </w:r>
    </w:p>
    <w:p w14:paraId="34C7924B">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1.丰富的旅游资源</w:t>
      </w:r>
    </w:p>
    <w:p w14:paraId="122BE9B0">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驿站位于乐东九所镇，是乐东沿海六镇之一，距县城抱由45公里。东与三亚市崖城镇交界，西与利国镇毗邻，北与千家镇接壤，南临大海。全镇登记省级重点文物保护单位和县级文物保护单位的大遗址点共30处，古遗址12处，古墓葬3处，古建筑11处，近代重要史迹及代表性建筑3处，其他1处。名胜古迹有罗马天后宫、德北书院遗址、镜湖吉大文故居、九所陈修史四合院等。其中有名的西山岭景区位于海南乐东黎族自治县九所新区东北方，距西线高速公路九所出口处8公里，与古海遗迹景观仅一山之隔。</w:t>
      </w:r>
    </w:p>
    <w:p w14:paraId="6CAB732B">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2.自然环境</w:t>
      </w:r>
    </w:p>
    <w:p w14:paraId="3950EF39">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龙栖湾沙滩平坦洁白,海水蔚蓝,港湾一年四季风平浪静,是一个风景优美的自然港湾,是滨海旅游的绝佳境地。</w:t>
      </w:r>
    </w:p>
    <w:p w14:paraId="1618FC06">
      <w:pPr>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3.机制保障</w:t>
      </w:r>
    </w:p>
    <w:p w14:paraId="53E14F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（1）海南省人民政府、乐东县人民政府均明确表示大力支持。</w:t>
      </w:r>
    </w:p>
    <w:p w14:paraId="2832CD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（2）成立项目建设领导小组统筹领导本项目，并组建筹建工作小组，由小组负责具体推进项目建设，协调解决项目推进中遇到的困难。</w:t>
      </w:r>
    </w:p>
    <w:p w14:paraId="76946AFA">
      <w:pPr>
        <w:tabs>
          <w:tab w:val="left" w:pos="416"/>
          <w:tab w:val="left" w:pos="567"/>
        </w:tabs>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七、投资模式</w:t>
      </w:r>
    </w:p>
    <w:p w14:paraId="7213573C">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社会投资</w:t>
      </w:r>
    </w:p>
    <w:p w14:paraId="4ADB0B2C">
      <w:pPr>
        <w:spacing w:line="560" w:lineRule="exact"/>
        <w:rPr>
          <w:rFonts w:hint="eastAsia" w:ascii="仿宋_GB2312" w:hAnsi="仿宋_GB2312" w:eastAsia="仿宋_GB2312" w:cs="仿宋_GB2312"/>
          <w:color w:val="000000"/>
          <w:sz w:val="32"/>
          <w:szCs w:val="32"/>
          <w:lang w:eastAsia="zh-CN"/>
        </w:rPr>
      </w:pPr>
    </w:p>
    <w:p w14:paraId="22AB341C">
      <w:pPr>
        <w:spacing w:line="560" w:lineRule="exact"/>
        <w:rPr>
          <w:rFonts w:hint="eastAsia" w:ascii="仿宋_GB2312" w:hAnsi="仿宋_GB2312" w:eastAsia="仿宋_GB2312" w:cs="仿宋_GB2312"/>
          <w:color w:val="000000"/>
          <w:sz w:val="32"/>
          <w:szCs w:val="32"/>
          <w:lang w:eastAsia="zh-CN"/>
        </w:rPr>
      </w:pPr>
      <w:bookmarkStart w:id="1" w:name="_GoBack"/>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-459105</wp:posOffset>
            </wp:positionH>
            <wp:positionV relativeFrom="paragraph">
              <wp:posOffset>-150495</wp:posOffset>
            </wp:positionV>
            <wp:extent cx="9650730" cy="6197600"/>
            <wp:effectExtent l="0" t="0" r="7620" b="12700"/>
            <wp:wrapNone/>
            <wp:docPr id="4" name="图片 4" descr="172707962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7079626088"/>
                    <pic:cNvPicPr>
                      <a:picLocks noChangeAspect="1"/>
                    </pic:cNvPicPr>
                  </pic:nvPicPr>
                  <pic:blipFill>
                    <a:blip r:embed="rId4"/>
                    <a:stretch>
                      <a:fillRect/>
                    </a:stretch>
                  </pic:blipFill>
                  <pic:spPr>
                    <a:xfrm>
                      <a:off x="0" y="0"/>
                      <a:ext cx="9650730" cy="6197600"/>
                    </a:xfrm>
                    <a:prstGeom prst="rect">
                      <a:avLst/>
                    </a:prstGeom>
                  </pic:spPr>
                </pic:pic>
              </a:graphicData>
            </a:graphic>
          </wp:anchor>
        </w:drawing>
      </w:r>
      <w:bookmarkEnd w:id="1"/>
    </w:p>
    <w:p w14:paraId="085D658B">
      <w:pPr>
        <w:spacing w:line="560" w:lineRule="exact"/>
        <w:ind w:firstLine="640" w:firstLineChars="200"/>
        <w:rPr>
          <w:rFonts w:hint="eastAsia" w:ascii="仿宋_GB2312" w:hAnsi="仿宋_GB2312" w:eastAsia="仿宋_GB2312" w:cs="仿宋_GB2312"/>
          <w:sz w:val="32"/>
          <w:szCs w:val="32"/>
          <w:lang w:eastAsia="zh-CN"/>
        </w:rPr>
      </w:pPr>
    </w:p>
    <w:p w14:paraId="05E7F832">
      <w:pPr>
        <w:spacing w:line="560" w:lineRule="exact"/>
        <w:ind w:firstLine="640" w:firstLineChars="200"/>
        <w:rPr>
          <w:rFonts w:hint="eastAsia" w:ascii="仿宋_GB2312" w:hAnsi="仿宋_GB2312" w:eastAsia="仿宋_GB2312" w:cs="仿宋_GB2312"/>
          <w:sz w:val="32"/>
          <w:szCs w:val="32"/>
          <w:lang w:eastAsia="zh-CN"/>
        </w:rPr>
      </w:pPr>
    </w:p>
    <w:p w14:paraId="37D16EF5">
      <w:pPr>
        <w:spacing w:line="560" w:lineRule="exact"/>
        <w:ind w:firstLine="640" w:firstLineChars="200"/>
        <w:rPr>
          <w:rFonts w:hint="eastAsia" w:ascii="仿宋_GB2312" w:hAnsi="仿宋_GB2312" w:eastAsia="仿宋_GB2312" w:cs="仿宋_GB2312"/>
          <w:sz w:val="32"/>
          <w:szCs w:val="32"/>
        </w:rPr>
      </w:pPr>
    </w:p>
    <w:p w14:paraId="768AAE8E">
      <w:pPr>
        <w:spacing w:line="560" w:lineRule="exact"/>
        <w:ind w:firstLine="640" w:firstLineChars="200"/>
        <w:rPr>
          <w:rFonts w:hint="eastAsia" w:ascii="仿宋_GB2312" w:hAnsi="仿宋_GB2312" w:eastAsia="仿宋_GB2312" w:cs="仿宋_GB2312"/>
          <w:sz w:val="32"/>
          <w:szCs w:val="32"/>
        </w:rPr>
      </w:pPr>
    </w:p>
    <w:p w14:paraId="3FCCE722">
      <w:pPr>
        <w:spacing w:line="560" w:lineRule="exact"/>
        <w:ind w:firstLine="640" w:firstLineChars="200"/>
        <w:rPr>
          <w:rFonts w:hint="eastAsia" w:ascii="仿宋_GB2312" w:hAnsi="仿宋_GB2312" w:eastAsia="仿宋_GB2312" w:cs="仿宋_GB2312"/>
          <w:sz w:val="32"/>
          <w:szCs w:val="32"/>
        </w:rPr>
      </w:pPr>
    </w:p>
    <w:p w14:paraId="73D28F21">
      <w:pPr>
        <w:spacing w:line="560" w:lineRule="exact"/>
        <w:rPr>
          <w:rFonts w:hint="eastAsia" w:ascii="仿宋_GB2312" w:hAnsi="仿宋_GB2312" w:eastAsia="仿宋_GB2312" w:cs="仿宋_GB2312"/>
          <w:sz w:val="32"/>
          <w:szCs w:val="32"/>
          <w:lang w:eastAsia="zh-CN"/>
        </w:rPr>
        <w:sectPr>
          <w:pgSz w:w="16838" w:h="11906" w:orient="landscape"/>
          <w:pgMar w:top="1800" w:right="1440" w:bottom="1800" w:left="1440" w:header="851" w:footer="992" w:gutter="0"/>
          <w:cols w:space="425" w:num="1"/>
          <w:docGrid w:type="lines" w:linePitch="312" w:charSpace="0"/>
        </w:sectPr>
      </w:pPr>
    </w:p>
    <w:p w14:paraId="7594A08B">
      <w:pPr>
        <w:spacing w:line="560" w:lineRule="exact"/>
        <w:rPr>
          <w:rFonts w:hint="eastAsia" w:ascii="仿宋_GB2312" w:hAnsi="仿宋_GB2312" w:eastAsia="仿宋_GB2312" w:cs="仿宋_GB2312"/>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YTE2M2VhYmJjMDI5MmU2OGMzYjRhMDcwMmJjYmMifQ=="/>
  </w:docVars>
  <w:rsids>
    <w:rsidRoot w:val="009872C5"/>
    <w:rsid w:val="00034ACC"/>
    <w:rsid w:val="00103FD4"/>
    <w:rsid w:val="002A7645"/>
    <w:rsid w:val="002D061F"/>
    <w:rsid w:val="002E4DD0"/>
    <w:rsid w:val="00360CFE"/>
    <w:rsid w:val="00404948"/>
    <w:rsid w:val="004B35B4"/>
    <w:rsid w:val="0052021C"/>
    <w:rsid w:val="008B5433"/>
    <w:rsid w:val="009872C5"/>
    <w:rsid w:val="00A2467A"/>
    <w:rsid w:val="00AB3768"/>
    <w:rsid w:val="00C17C10"/>
    <w:rsid w:val="00CE6F59"/>
    <w:rsid w:val="00ED0C37"/>
    <w:rsid w:val="0DDB2922"/>
    <w:rsid w:val="152E661C"/>
    <w:rsid w:val="1DBC7DBD"/>
    <w:rsid w:val="260A2113"/>
    <w:rsid w:val="265A238C"/>
    <w:rsid w:val="33F629F3"/>
    <w:rsid w:val="3B4A57C2"/>
    <w:rsid w:val="48B9461B"/>
    <w:rsid w:val="7D4F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keepNext/>
      <w:keepLines/>
      <w:spacing w:line="560" w:lineRule="exact"/>
      <w:jc w:val="center"/>
      <w:outlineLvl w:val="0"/>
    </w:pPr>
    <w:rPr>
      <w:rFonts w:ascii="微软雅黑" w:hAnsi="微软雅黑" w:eastAsia="微软雅黑" w:cs="微软雅黑"/>
      <w:b/>
      <w:bCs/>
      <w:kern w:val="44"/>
      <w:sz w:val="44"/>
      <w:szCs w:val="44"/>
    </w:rPr>
  </w:style>
  <w:style w:type="paragraph" w:styleId="3">
    <w:name w:val="heading 2"/>
    <w:basedOn w:val="1"/>
    <w:next w:val="1"/>
    <w:link w:val="13"/>
    <w:autoRedefine/>
    <w:unhideWhenUsed/>
    <w:qFormat/>
    <w:uiPriority w:val="9"/>
    <w:pPr>
      <w:keepNext/>
      <w:keepLines/>
      <w:spacing w:before="260" w:after="260" w:line="415" w:lineRule="auto"/>
      <w:outlineLvl w:val="1"/>
    </w:pPr>
    <w:rPr>
      <w:rFonts w:asciiTheme="majorHAnsi" w:hAnsiTheme="majorHAnsi" w:eastAsiaTheme="majorEastAsia" w:cstheme="majorBidi"/>
      <w:b/>
      <w:bCs/>
    </w:rPr>
  </w:style>
  <w:style w:type="paragraph" w:styleId="4">
    <w:name w:val="heading 3"/>
    <w:basedOn w:val="1"/>
    <w:next w:val="1"/>
    <w:link w:val="14"/>
    <w:unhideWhenUsed/>
    <w:qFormat/>
    <w:uiPriority w:val="9"/>
    <w:pPr>
      <w:keepNext/>
      <w:keepLines/>
      <w:spacing w:before="260" w:after="260" w:line="415" w:lineRule="auto"/>
      <w:outlineLvl w:val="2"/>
    </w:pPr>
    <w:rPr>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TML Preformatted"/>
    <w:basedOn w:val="1"/>
    <w:link w:val="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autoRedefine/>
    <w:qFormat/>
    <w:uiPriority w:val="99"/>
    <w:pPr>
      <w:spacing w:beforeAutospacing="1" w:afterAutospacing="1"/>
      <w:jc w:val="left"/>
    </w:pPr>
    <w:rPr>
      <w:kern w:val="0"/>
      <w:sz w:val="24"/>
    </w:rPr>
  </w:style>
  <w:style w:type="paragraph" w:styleId="8">
    <w:name w:val="Title"/>
    <w:basedOn w:val="1"/>
    <w:next w:val="1"/>
    <w:link w:val="15"/>
    <w:qFormat/>
    <w:uiPriority w:val="10"/>
    <w:pPr>
      <w:spacing w:before="240" w:after="60"/>
      <w:jc w:val="center"/>
      <w:outlineLvl w:val="0"/>
    </w:pPr>
    <w:rPr>
      <w:rFonts w:asciiTheme="majorHAnsi" w:hAnsiTheme="majorHAnsi" w:eastAsiaTheme="majorEastAsia" w:cstheme="majorBidi"/>
      <w:b/>
      <w:bCs/>
    </w:rPr>
  </w:style>
  <w:style w:type="character" w:styleId="11">
    <w:name w:val="Emphasis"/>
    <w:basedOn w:val="10"/>
    <w:qFormat/>
    <w:uiPriority w:val="20"/>
    <w:rPr>
      <w:i/>
      <w:iCs/>
    </w:rPr>
  </w:style>
  <w:style w:type="character" w:customStyle="1" w:styleId="12">
    <w:name w:val="标题 1 字符"/>
    <w:basedOn w:val="10"/>
    <w:link w:val="2"/>
    <w:qFormat/>
    <w:uiPriority w:val="0"/>
    <w:rPr>
      <w:rFonts w:ascii="微软雅黑" w:hAnsi="微软雅黑" w:eastAsia="微软雅黑" w:cs="微软雅黑"/>
      <w:b/>
      <w:bCs/>
      <w:kern w:val="44"/>
      <w:sz w:val="44"/>
      <w:szCs w:val="44"/>
    </w:rPr>
  </w:style>
  <w:style w:type="character" w:customStyle="1" w:styleId="13">
    <w:name w:val="标题 2 字符"/>
    <w:basedOn w:val="10"/>
    <w:link w:val="3"/>
    <w:qFormat/>
    <w:uiPriority w:val="9"/>
    <w:rPr>
      <w:rFonts w:asciiTheme="majorHAnsi" w:hAnsiTheme="majorHAnsi" w:eastAsiaTheme="majorEastAsia" w:cstheme="majorBidi"/>
      <w:b/>
      <w:bCs/>
      <w:sz w:val="32"/>
      <w:szCs w:val="32"/>
    </w:rPr>
  </w:style>
  <w:style w:type="character" w:customStyle="1" w:styleId="14">
    <w:name w:val="标题 3 字符"/>
    <w:basedOn w:val="10"/>
    <w:link w:val="4"/>
    <w:qFormat/>
    <w:uiPriority w:val="9"/>
    <w:rPr>
      <w:rFonts w:eastAsia="SimSun-ExtB"/>
      <w:b/>
      <w:bCs/>
      <w:sz w:val="32"/>
      <w:szCs w:val="32"/>
    </w:rPr>
  </w:style>
  <w:style w:type="character" w:customStyle="1" w:styleId="15">
    <w:name w:val="标题 字符"/>
    <w:basedOn w:val="10"/>
    <w:link w:val="8"/>
    <w:qFormat/>
    <w:uiPriority w:val="10"/>
    <w:rPr>
      <w:rFonts w:asciiTheme="majorHAnsi" w:hAnsiTheme="majorHAnsi" w:eastAsiaTheme="majorEastAsia" w:cstheme="majorBidi"/>
      <w:b/>
      <w:bCs/>
      <w:sz w:val="32"/>
      <w:szCs w:val="32"/>
    </w:rPr>
  </w:style>
  <w:style w:type="character" w:customStyle="1" w:styleId="16">
    <w:name w:val="HTML 预设格式 字符"/>
    <w:basedOn w:val="10"/>
    <w:link w:val="6"/>
    <w:qFormat/>
    <w:uiPriority w:val="99"/>
    <w:rPr>
      <w:rFonts w:ascii="宋体" w:hAnsi="宋体" w:eastAsia="宋体" w:cs="宋体"/>
      <w:kern w:val="0"/>
      <w:sz w:val="24"/>
    </w:rPr>
  </w:style>
  <w:style w:type="character" w:customStyle="1" w:styleId="17">
    <w:name w:val="页脚 字符"/>
    <w:basedOn w:val="10"/>
    <w:link w:val="5"/>
    <w:qFormat/>
    <w:uiPriority w:val="0"/>
    <w:rPr>
      <w:sz w:val="18"/>
      <w:szCs w:val="18"/>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1529</Words>
  <Characters>1567</Characters>
  <Lines>11</Lines>
  <Paragraphs>3</Paragraphs>
  <TotalTime>2</TotalTime>
  <ScaleCrop>false</ScaleCrop>
  <LinksUpToDate>false</LinksUpToDate>
  <CharactersWithSpaces>1567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2023-03-28T03:34:00Z</dcterms:created>
  <dc:creator>小 太阳i</dc:creator>
  <cp:lastModifiedBy>咦喲小陳</cp:lastModifiedBy>
  <dcterms:modified xsi:type="dcterms:W3CDTF">2024-12-04T07:58:36Z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CDF0635708A9458D9A667A50052AE2D0_13</vt:lpwstr>
  </property>
</Properties>
</file>